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2B55F9" w:rsidRDefault="00B5690F" w:rsidP="002B5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B55F9" w:rsidRPr="002B55F9">
        <w:rPr>
          <w:rFonts w:ascii="Times New Roman" w:hAnsi="Times New Roman" w:cs="Times New Roman"/>
          <w:sz w:val="28"/>
          <w:szCs w:val="28"/>
        </w:rPr>
        <w:t>ОБЖ</w:t>
      </w:r>
    </w:p>
    <w:p w:rsidR="00E54509" w:rsidRPr="002B55F9" w:rsidRDefault="00B5690F" w:rsidP="002B5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2B55F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B55F9" w:rsidRPr="002B55F9" w:rsidRDefault="002B55F9" w:rsidP="002B55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>Рабочая программа учебной дисциплины «Основы безопасности жизнедеятельности» составлена на основе:</w:t>
      </w:r>
    </w:p>
    <w:p w:rsidR="002B55F9" w:rsidRPr="002B55F9" w:rsidRDefault="002B55F9" w:rsidP="002B55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5F9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B55F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55F9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B55F9" w:rsidRPr="002B55F9" w:rsidRDefault="002B55F9" w:rsidP="002B55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5F9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B55F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55F9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2B55F9" w:rsidRPr="002B55F9" w:rsidRDefault="002B55F9" w:rsidP="002B55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5F9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B55F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55F9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2B55F9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B55F9" w:rsidRPr="002B55F9" w:rsidRDefault="002B55F9" w:rsidP="002B55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B55F9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B55F9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B55F9" w:rsidRPr="002B55F9" w:rsidRDefault="002B55F9" w:rsidP="002B55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B55F9" w:rsidRPr="002B55F9" w:rsidRDefault="002B55F9" w:rsidP="002B55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>При освоении профессии 13.01.10  Электромонтер по ремонту и обслуживанию электрооборудования (по отраслям)  дисциплина «Основы безопасности жизнедеятельности»</w:t>
      </w:r>
      <w:r w:rsidRPr="002B55F9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2B55F9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2B55F9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Pr="002B55F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72 </w:t>
      </w:r>
      <w:r w:rsidRPr="002B55F9">
        <w:rPr>
          <w:rFonts w:ascii="Times New Roman" w:hAnsi="Times New Roman" w:cs="Times New Roman"/>
          <w:sz w:val="28"/>
          <w:szCs w:val="28"/>
        </w:rPr>
        <w:t xml:space="preserve"> часов (из них </w:t>
      </w:r>
      <w:r w:rsidRPr="002B55F9">
        <w:rPr>
          <w:rFonts w:ascii="Times New Roman" w:hAnsi="Times New Roman" w:cs="Times New Roman"/>
          <w:sz w:val="28"/>
          <w:szCs w:val="28"/>
          <w:u w:val="single"/>
        </w:rPr>
        <w:t>62</w:t>
      </w:r>
      <w:r w:rsidRPr="002B55F9">
        <w:rPr>
          <w:rFonts w:ascii="Times New Roman" w:hAnsi="Times New Roman" w:cs="Times New Roman"/>
          <w:sz w:val="28"/>
          <w:szCs w:val="28"/>
        </w:rPr>
        <w:t xml:space="preserve"> часов теоретических занятий, </w:t>
      </w:r>
      <w:r w:rsidRPr="002B55F9">
        <w:rPr>
          <w:rFonts w:ascii="Times New Roman" w:hAnsi="Times New Roman" w:cs="Times New Roman"/>
          <w:sz w:val="28"/>
          <w:szCs w:val="28"/>
          <w:u w:val="single"/>
        </w:rPr>
        <w:t xml:space="preserve">10 </w:t>
      </w:r>
      <w:r w:rsidRPr="002B55F9">
        <w:rPr>
          <w:rFonts w:ascii="Times New Roman" w:hAnsi="Times New Roman" w:cs="Times New Roman"/>
          <w:sz w:val="28"/>
          <w:szCs w:val="28"/>
        </w:rPr>
        <w:t xml:space="preserve">часов практических занятий). </w:t>
      </w:r>
    </w:p>
    <w:p w:rsidR="002B55F9" w:rsidRPr="002B55F9" w:rsidRDefault="002B55F9" w:rsidP="002B55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«Основы безопасности жизнедеятельности» </w:t>
      </w:r>
      <w:proofErr w:type="gramStart"/>
      <w:r w:rsidRPr="002B55F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B55F9">
        <w:rPr>
          <w:rFonts w:ascii="Times New Roman" w:hAnsi="Times New Roman" w:cs="Times New Roman"/>
          <w:sz w:val="28"/>
          <w:szCs w:val="28"/>
        </w:rPr>
        <w:t xml:space="preserve"> на базовом научится:</w:t>
      </w:r>
    </w:p>
    <w:p w:rsidR="002B55F9" w:rsidRPr="002B55F9" w:rsidRDefault="002B55F9" w:rsidP="002B55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2B55F9">
        <w:rPr>
          <w:rFonts w:ascii="Times New Roman" w:hAnsi="Times New Roman" w:cs="Times New Roman"/>
          <w:b/>
          <w:sz w:val="28"/>
          <w:szCs w:val="28"/>
          <w:lang w:eastAsia="en-US"/>
        </w:rPr>
        <w:t>Основы комплексной безопасности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основными понятиями в области безопасности дорожного движения;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действовать согласно указанию на дорожных знаках;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комментировать назначение нормативных правовых актов в области охраны окружающей среды;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основными понятиями в области охраны окружающей среды;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наиболее неблагоприятные территории в районе проживания;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описывать факторы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экориска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, объяснять, как снизить последствия их воздействия;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опознавать, для чего применяются и используются экологические знаки;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прогнозировать и оценивать свои действия в области охраны окружающей среды;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явные и скрытые опасности в современных молодежных хобби;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соблюдать правила безопасности в увлечениях, не противоречащих законодательству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прогнозировать и оценивать последствия своего поведения на транспорте;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Защита населения Российской Федерации от опасных и чрезвычайных ситуаций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причины их возникновения, характеристики, поражающие факторы, особенности и последствия;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использовать средства индивидуальной, коллективной защиты и приборы индивидуального дозиметрического контроля;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действовать согласно обозначению на знаках безопасности и плане эвакуации;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вызывать в случае необходимости службы экстренной помощи;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 xml:space="preserve">Основы противодействия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 xml:space="preserve"> в Российской Федерации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Характеризовать особенности экстремизма, терроризма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наркотизма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в Российской Федерации;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объяснять взаимосвязь экстремизма, терроризма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наркотизма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в Российской Федерации;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в Российской Федерации;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в Российской Федерации;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в Российской Федерации, для обеспечения личной безопасности;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наркотизму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в Российской Федерации для изучения и реализации своих прав, определения ответственности;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признаки вовлечения в экстремистскую и террористическую деятельность;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симптомы употребления наркотических средств;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действия граждан при установлении уровней террористической опасности;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правила и рекомендации в случае проведения террористической акции;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Основы здорового образа жизни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Комментировать назначение основных нормативных правовых актов в области здорового образа жизни;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основными понятиями в области здорового образа жизни;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факторы здорового образа жизни;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преимущества здорового образа жизни;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значение здорового образа жизни для благополучия общества и государства;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описывать основные факторы и привычки, пагубно влияющие на здоровье человека;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сущность репродуктивного здоровья;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факторы, положительно и отрицательно влияющие на репродуктивное здоровье;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2B55F9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.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Основы медицинских знаний и оказание первой помощи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highlight w:val="white"/>
          <w:u w:color="000000"/>
          <w:bdr w:val="nil"/>
        </w:rPr>
        <w:t>Комментировать</w:t>
      </w: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назначение основных нормативных правовых актов в области оказания первой помощи;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основными понятиями в области оказания первой помощи;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отличать первую помощь от медицинской помощи;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распознавать состояния, при которых оказывается первая помощь, и определять мероприятия по ее оказанию;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оказывать первую помощь при неотложных состояниях;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вызывать в случае необходимости службы экстренной помощи;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дств пр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омышленного изготовления;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действовать согласно указанию на знаках безопасности медицинского и санитарного назначения;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составлять модель личного безопасного поведения при оказании первой помощи пострадавшему;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комментировать назначение основных нормативных правовых актов в сфере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санитарно-эпидемиологическом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благополучия населения;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классифицировать основные инфекционные болезни;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Основы обороны государства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Комментировать назначение основных нормативных правовых актов в области обороны государства;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характеризовать состояние и тенденции развития современного мира и России;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национальные интересы РФ и стратегические национальные приоритеты;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приводить примеры основных внешних и внутренних опасностей;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разъяснять основные направления обеспечения национальной безопасности и обороны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основными понятиями в области обороны государства;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основы и организацию обороны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раскрывать предназначение и использование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 в области обороны;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направление военной политики РФ в современных условиях;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характеризовать историю создания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описывать структуру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 xml:space="preserve">характеризовать виды и рода войск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РФ, их предназначение и задачи;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распознавать символы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приводить примеры воинских традиций и ритуалов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Правовые основы военной службы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оперировать основными понятиями в области воинской обязанности граждан и военной службы;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сущность военной службы и составляющие воинской обязанности гражданина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характеризовать обязательную и добровольную подготовку к военной службе;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организацию воинского учета;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комментировать назначение Общевоинских уставов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Общевоинские уставы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 при подготовке к прохождению военной службы по призыву, контракту;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порядок и сроки прохождения службы по призыву, контракту и альтернативной гражданской службы;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порядок назначения на воинскую должность, присвоения и лишения воинского звания;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pacing w:val="-8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pacing w:val="-8"/>
          <w:sz w:val="28"/>
          <w:szCs w:val="20"/>
          <w:u w:color="000000"/>
          <w:bdr w:val="nil"/>
        </w:rPr>
        <w:t xml:space="preserve">различать военную форму одежды и знаки различия военнослужащих </w:t>
      </w:r>
      <w:proofErr w:type="gramStart"/>
      <w:r w:rsidRPr="002B55F9">
        <w:rPr>
          <w:rFonts w:ascii="Times New Roman" w:eastAsia="Calibri" w:hAnsi="Times New Roman" w:cs="Times New Roman"/>
          <w:spacing w:val="-8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pacing w:val="-8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основание увольнения с военной службы;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предназначение запаса;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объяснять порядок зачисления и пребывания в запасе;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предназначение мобилизационного резерва;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порядок заключения контракта и сроки пребывания в резерве.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Элементы начальной военной подготовки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Комментировать назначение Строевого устава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Строевой устав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 при обучении элементам строевой подготовки;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оперировать основными понятиями Строевого устава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строевые приемы и движение без оружия;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строевые приемы в составе отделения на месте и в движении;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приводить примеры команд управления строем с помощью голоса;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назначение, боевые свойства и общее устройство автомата Калашникова;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выполнять неполную разборку и сборку автомата Калашникова для чистки и смазки;</w:t>
      </w: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ab/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порядок хранения автомата;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различать составляющие патрона;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снаряжать магазин патронами;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явление выстрела и его практическое значение;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влияние отдачи оружия на результат выстрела;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выбирать прицел и правильную точку прицеливания для стрельбы по неподвижным целям;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ошибки прицеливания по результатам стрельбы;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изготовку к стрельбе;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производить стрельбу;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назначение и боевые свойства гранат;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различать наступательные и оборонительные гранаты;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описывать устройство ручных осколочных гранат; 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приемы и правила снаряжения и метания ручных гранат;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меры безопасности при обращении с гранатами;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объяснять предназначение современного общевойскового боя;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характеризовать современный общевойсковой бой;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элементы инженерного оборудования позиции солдата и порядок их оборудования;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приемы «К бою», «Встать»;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объяснять, в каких случаях используются перебежки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переползания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выполнять перебежки и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переползания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(по-пластунски, на </w:t>
      </w:r>
      <w:proofErr w:type="spell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получетвереньках</w:t>
      </w:r>
      <w:proofErr w:type="spell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, на боку);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передвигаться по азимутам;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применять средства индивидуальной защиты;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описывать состав и область применения аптечки индивидуальной;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особенности оказания первой помощи в бою;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выполнять приемы по выносу раненых с поля боя.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sz w:val="28"/>
          <w:lang w:eastAsia="en-US"/>
        </w:rPr>
        <w:t>Военно-профессиональная деятельность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Раскрывать сущность военно-профессиональной деятельности;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объяснять порядок подготовки граждан по военно-учетным специальностям;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характеризовать особенности подготовки офицеров в различных учебных и военно-учебных заведениях;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использовать официальные сайты для ознакомления с правилами приема в высшие военно-учебные заведения </w:t>
      </w:r>
      <w:proofErr w:type="gramStart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РФ и учреждения высшего образования МВД России, ФСБ России, МЧС России. </w:t>
      </w:r>
    </w:p>
    <w:p w:rsidR="002B55F9" w:rsidRPr="002B55F9" w:rsidRDefault="002B55F9" w:rsidP="002B55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5F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B55F9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i/>
          <w:sz w:val="28"/>
          <w:lang w:eastAsia="en-US"/>
        </w:rPr>
        <w:t>Основы комплексной безопасности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 .</w:t>
      </w:r>
      <w:proofErr w:type="gramEnd"/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i/>
          <w:sz w:val="28"/>
          <w:lang w:eastAsia="en-US"/>
        </w:rPr>
        <w:t>Защита</w:t>
      </w:r>
      <w:r w:rsidRPr="002B55F9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населения Российской Федерации от опасных и чрезвычайных ситуаций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lang w:eastAsia="en-US"/>
        </w:rPr>
      </w:pPr>
      <w:r w:rsidRPr="002B55F9">
        <w:rPr>
          <w:rFonts w:ascii="Times New Roman" w:eastAsia="Calibri" w:hAnsi="Times New Roman" w:cs="Times New Roman"/>
          <w:b/>
          <w:i/>
          <w:sz w:val="28"/>
          <w:lang w:eastAsia="en-US"/>
        </w:rPr>
        <w:t>Основы</w:t>
      </w:r>
      <w:r w:rsidRPr="002B55F9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обороны государства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Объяснять основные задачи и направления развития, строительства, оснащения и модернизации </w:t>
      </w:r>
      <w:proofErr w:type="gramStart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 РФ;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lang w:eastAsia="en-US"/>
        </w:rPr>
      </w:pPr>
      <w:r w:rsidRPr="002B55F9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Элементы начальной военной подготовки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Приводить примеры сигналов управления строем с помощью рук, флажков и фонаря;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определять назначение, устройство частей и механизмов автомата Калашникова;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выполнять чистку и смазку автомата Калашникова;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выполнять нормативы неполной разборки и сборки автомата Калашникова;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описывать работу частей и механизмов автомата Калашникова при стрельбе;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выполнять норматив снаряжения магазина автомата Калашникова патронами;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описывать работу частей и механизмов гранаты при метании;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выполнять нормативы надевания противогаза, респиратора и общевойскового защитного комплекта (ОЗК).</w:t>
      </w:r>
    </w:p>
    <w:p w:rsidR="002B55F9" w:rsidRPr="002B55F9" w:rsidRDefault="002B55F9" w:rsidP="002B55F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lang w:eastAsia="en-US"/>
        </w:rPr>
      </w:pPr>
      <w:r w:rsidRPr="002B55F9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Военно-профессиональная деятельность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 РФ и учреждения высшего образования МВД России, ФСБ России, МЧС России;</w:t>
      </w:r>
    </w:p>
    <w:p w:rsidR="002B55F9" w:rsidRPr="002B55F9" w:rsidRDefault="002B55F9" w:rsidP="002B55F9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lastRenderedPageBreak/>
        <w:t xml:space="preserve">оформлять необходимые документы для поступления в высшие военно-учебные заведения </w:t>
      </w:r>
      <w:proofErr w:type="gramStart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ВС</w:t>
      </w:r>
      <w:proofErr w:type="gramEnd"/>
      <w:r w:rsidRPr="002B55F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 РФ и учреждения высшего образования МВД России, ФСБ России, МЧС России.</w:t>
      </w:r>
    </w:p>
    <w:p w:rsidR="002B55F9" w:rsidRPr="002B55F9" w:rsidRDefault="002B55F9" w:rsidP="002B55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5F9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2B55F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B55F9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2B55F9" w:rsidRPr="002B55F9" w:rsidRDefault="002B55F9" w:rsidP="002B55F9">
      <w:pPr>
        <w:spacing w:after="0" w:line="240" w:lineRule="auto"/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2B55F9" w:rsidRPr="002B55F9" w:rsidRDefault="002B55F9" w:rsidP="002B55F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B55F9">
        <w:rPr>
          <w:sz w:val="28"/>
          <w:szCs w:val="28"/>
        </w:rPr>
        <w:t>Промежуточная аттестация проводится в форме дифференцированного зачета</w:t>
      </w:r>
      <w:r w:rsidRPr="002B55F9">
        <w:rPr>
          <w:i/>
          <w:sz w:val="28"/>
          <w:szCs w:val="28"/>
        </w:rPr>
        <w:t xml:space="preserve">, </w:t>
      </w:r>
      <w:r w:rsidRPr="002B55F9">
        <w:rPr>
          <w:sz w:val="28"/>
          <w:szCs w:val="28"/>
        </w:rPr>
        <w:t xml:space="preserve">во </w:t>
      </w:r>
      <w:r w:rsidRPr="002B55F9">
        <w:rPr>
          <w:sz w:val="28"/>
          <w:szCs w:val="28"/>
          <w:u w:val="single"/>
        </w:rPr>
        <w:t xml:space="preserve"> </w:t>
      </w:r>
      <w:r w:rsidRPr="002B55F9">
        <w:rPr>
          <w:sz w:val="28"/>
          <w:szCs w:val="28"/>
          <w:u w:val="single"/>
          <w:lang w:val="en-US"/>
        </w:rPr>
        <w:t>II</w:t>
      </w:r>
      <w:r w:rsidRPr="002B55F9">
        <w:rPr>
          <w:sz w:val="28"/>
          <w:szCs w:val="28"/>
          <w:u w:val="single"/>
        </w:rPr>
        <w:t xml:space="preserve"> </w:t>
      </w:r>
      <w:r w:rsidRPr="002B55F9">
        <w:rPr>
          <w:sz w:val="28"/>
          <w:szCs w:val="28"/>
        </w:rPr>
        <w:t xml:space="preserve"> семестре (в соответствии с учебным планом).</w:t>
      </w: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B55F9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2B55F9" w:rsidRDefault="00B5690F" w:rsidP="002B55F9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2B55F9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236622"/>
    <w:rsid w:val="00242A6E"/>
    <w:rsid w:val="002B55F9"/>
    <w:rsid w:val="00AC59BE"/>
    <w:rsid w:val="00B5690F"/>
    <w:rsid w:val="00E5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3048</Words>
  <Characters>17378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1980-01-04T22:40:00Z</dcterms:created>
  <dcterms:modified xsi:type="dcterms:W3CDTF">1980-01-04T22:40:00Z</dcterms:modified>
</cp:coreProperties>
</file>